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D9" w:rsidRPr="00F36FC5" w:rsidRDefault="005A20D9" w:rsidP="005A20D9">
      <w:pPr>
        <w:pStyle w:val="TtuloSeo"/>
        <w:numPr>
          <w:ilvl w:val="0"/>
          <w:numId w:val="0"/>
        </w:numPr>
        <w:jc w:val="center"/>
      </w:pPr>
      <w:bookmarkStart w:id="0" w:name="_Toc237234403"/>
      <w:bookmarkStart w:id="1" w:name="_Ref328732519"/>
      <w:bookmarkStart w:id="2" w:name="_Ref328732604"/>
      <w:bookmarkStart w:id="3" w:name="_Ref328733735"/>
      <w:bookmarkStart w:id="4" w:name="_Toc329330954"/>
      <w:bookmarkStart w:id="5" w:name="Anexo7"/>
      <w:r w:rsidRPr="00F36FC5">
        <w:t>Anexo 7</w:t>
      </w:r>
      <w:bookmarkEnd w:id="0"/>
      <w:bookmarkEnd w:id="1"/>
      <w:bookmarkEnd w:id="2"/>
      <w:bookmarkEnd w:id="3"/>
      <w:bookmarkEnd w:id="4"/>
      <w:bookmarkEnd w:id="5"/>
    </w:p>
    <w:p w:rsidR="005A20D9" w:rsidRPr="003B1EDD" w:rsidRDefault="005A20D9" w:rsidP="005A20D9"/>
    <w:p w:rsidR="005A20D9" w:rsidRPr="003B1EDD" w:rsidRDefault="005A20D9" w:rsidP="005A20D9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3B1EDD">
        <w:rPr>
          <w:bCs/>
        </w:rPr>
        <w:t>DADOS DE ELOS DE CORRENTE CONTÍNUA</w:t>
      </w:r>
    </w:p>
    <w:p w:rsidR="005A20D9" w:rsidRPr="003B1EDD" w:rsidRDefault="005A20D9" w:rsidP="005A20D9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</w:p>
    <w:p w:rsidR="005A20D9" w:rsidRPr="003B1EDD" w:rsidRDefault="005A20D9" w:rsidP="005A20D9">
      <w:pPr>
        <w:rPr>
          <w:b/>
          <w:sz w:val="18"/>
        </w:rPr>
      </w:pPr>
      <w:r w:rsidRPr="003B1EDD">
        <w:rPr>
          <w:b/>
          <w:sz w:val="18"/>
        </w:rPr>
        <w:t>A) Características básicas de elos de corrente contínua</w:t>
      </w:r>
    </w:p>
    <w:p w:rsidR="005A20D9" w:rsidRPr="003B1EDD" w:rsidRDefault="005A20D9" w:rsidP="005A20D9">
      <w:pPr>
        <w:jc w:val="both"/>
      </w:pPr>
      <w:r w:rsidRPr="003B1EDD">
        <w:t>1 - Potência nominal (MW)</w:t>
      </w:r>
    </w:p>
    <w:p w:rsidR="005A20D9" w:rsidRPr="003B1EDD" w:rsidRDefault="005A20D9" w:rsidP="005A20D9">
      <w:pPr>
        <w:jc w:val="both"/>
      </w:pPr>
      <w:proofErr w:type="gramStart"/>
      <w:r w:rsidRPr="003B1EDD">
        <w:t>2 - Tipo</w:t>
      </w:r>
      <w:proofErr w:type="gramEnd"/>
      <w:r w:rsidRPr="003B1EDD">
        <w:t xml:space="preserve"> do elo CCAT</w:t>
      </w:r>
    </w:p>
    <w:p w:rsidR="005A20D9" w:rsidRPr="003B1EDD" w:rsidRDefault="005A20D9" w:rsidP="005A20D9">
      <w:pPr>
        <w:jc w:val="both"/>
      </w:pPr>
      <w:r w:rsidRPr="003B1EDD">
        <w:t>3 - Diagramas elétricos dos sistemas CA (retificador e inversor) e do sistema CC</w:t>
      </w:r>
    </w:p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rPr>
          <w:b/>
          <w:sz w:val="18"/>
        </w:rPr>
      </w:pPr>
      <w:r w:rsidRPr="003B1EDD">
        <w:rPr>
          <w:b/>
          <w:sz w:val="18"/>
        </w:rPr>
        <w:t>B) Linhas de corrente contínua</w:t>
      </w:r>
    </w:p>
    <w:p w:rsidR="005A20D9" w:rsidRPr="003B1EDD" w:rsidRDefault="005A20D9" w:rsidP="005A20D9">
      <w:pPr>
        <w:jc w:val="both"/>
      </w:pPr>
      <w:r w:rsidRPr="003B1EDD">
        <w:t>1 - Tensão nominal (</w:t>
      </w:r>
      <w:proofErr w:type="gramStart"/>
      <w:r w:rsidRPr="003B1EDD">
        <w:t>kV</w:t>
      </w:r>
      <w:proofErr w:type="gramEnd"/>
      <w:r w:rsidRPr="003B1EDD">
        <w:t>)</w:t>
      </w:r>
    </w:p>
    <w:p w:rsidR="005A20D9" w:rsidRPr="003B1EDD" w:rsidRDefault="005A20D9" w:rsidP="005A20D9">
      <w:pPr>
        <w:jc w:val="both"/>
      </w:pPr>
      <w:proofErr w:type="gramStart"/>
      <w:r w:rsidRPr="003B1EDD">
        <w:t>2 - Comprimento</w:t>
      </w:r>
      <w:proofErr w:type="gramEnd"/>
      <w:r w:rsidRPr="003B1EDD">
        <w:t xml:space="preserve"> (km):</w:t>
      </w:r>
    </w:p>
    <w:p w:rsidR="005A20D9" w:rsidRPr="003B1EDD" w:rsidRDefault="005A20D9" w:rsidP="005A20D9">
      <w:pPr>
        <w:jc w:val="both"/>
        <w:rPr>
          <w:sz w:val="18"/>
        </w:rPr>
      </w:pPr>
    </w:p>
    <w:tbl>
      <w:tblPr>
        <w:tblW w:w="0" w:type="auto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73"/>
        <w:gridCol w:w="1650"/>
        <w:gridCol w:w="2098"/>
        <w:gridCol w:w="1276"/>
      </w:tblGrid>
      <w:tr w:rsidR="005A20D9" w:rsidRPr="003B1EDD" w:rsidTr="00771203">
        <w:trPr>
          <w:trHeight w:val="196"/>
        </w:trPr>
        <w:tc>
          <w:tcPr>
            <w:tcW w:w="3573" w:type="dxa"/>
          </w:tcPr>
          <w:p w:rsidR="005A20D9" w:rsidRPr="003B1EDD" w:rsidRDefault="005A20D9" w:rsidP="00771203">
            <w:pPr>
              <w:pStyle w:val="Terceiralistademarcadores"/>
            </w:pPr>
            <w:r w:rsidRPr="003B1EDD">
              <w:t>Resistências CC (ohm)</w:t>
            </w:r>
          </w:p>
        </w:tc>
        <w:tc>
          <w:tcPr>
            <w:tcW w:w="1650" w:type="dxa"/>
          </w:tcPr>
          <w:p w:rsidR="005A20D9" w:rsidRPr="003B1EDD" w:rsidRDefault="005A20D9" w:rsidP="00771203">
            <w:pPr>
              <w:pStyle w:val="Terceiralistademarcadores"/>
            </w:pPr>
          </w:p>
        </w:tc>
        <w:tc>
          <w:tcPr>
            <w:tcW w:w="2098" w:type="dxa"/>
          </w:tcPr>
          <w:p w:rsidR="005A20D9" w:rsidRPr="003B1EDD" w:rsidRDefault="005A20D9" w:rsidP="00771203">
            <w:pPr>
              <w:pStyle w:val="Terceiralistademarcadores"/>
            </w:pPr>
            <w:r w:rsidRPr="003B1EDD">
              <w:t xml:space="preserve">Na temperatura </w:t>
            </w:r>
            <w:proofErr w:type="spellStart"/>
            <w:proofErr w:type="gramStart"/>
            <w:r w:rsidRPr="003B1EDD">
              <w:rPr>
                <w:vertAlign w:val="superscript"/>
              </w:rPr>
              <w:t>o</w:t>
            </w:r>
            <w:r w:rsidRPr="003B1EDD">
              <w:t>C</w:t>
            </w:r>
            <w:proofErr w:type="spellEnd"/>
            <w:proofErr w:type="gramEnd"/>
          </w:p>
        </w:tc>
        <w:tc>
          <w:tcPr>
            <w:tcW w:w="1276" w:type="dxa"/>
          </w:tcPr>
          <w:p w:rsidR="005A20D9" w:rsidRPr="003B1EDD" w:rsidRDefault="005A20D9" w:rsidP="00771203">
            <w:pPr>
              <w:pStyle w:val="Terceiralistademarcadores"/>
            </w:pPr>
          </w:p>
        </w:tc>
      </w:tr>
    </w:tbl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jc w:val="both"/>
      </w:pPr>
      <w:proofErr w:type="gramStart"/>
      <w:r w:rsidRPr="003B1EDD">
        <w:t>3 - Corrente nominal</w:t>
      </w:r>
      <w:proofErr w:type="gramEnd"/>
      <w:r w:rsidRPr="003B1EDD">
        <w:t xml:space="preserve"> (A)</w:t>
      </w:r>
    </w:p>
    <w:p w:rsidR="005A20D9" w:rsidRPr="003B1EDD" w:rsidRDefault="005A20D9" w:rsidP="005A20D9">
      <w:pPr>
        <w:jc w:val="both"/>
      </w:pPr>
      <w:proofErr w:type="gramStart"/>
      <w:r w:rsidRPr="003B1EDD">
        <w:t>4 - Sobrecarga</w:t>
      </w:r>
      <w:proofErr w:type="gramEnd"/>
      <w:r w:rsidRPr="003B1EDD">
        <w:t xml:space="preserve"> máxima (A)</w:t>
      </w:r>
    </w:p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C) Conversores:</w:t>
      </w:r>
    </w:p>
    <w:p w:rsidR="005A20D9" w:rsidRPr="003B1EDD" w:rsidRDefault="005A20D9" w:rsidP="005A20D9">
      <w:pPr>
        <w:jc w:val="both"/>
      </w:pPr>
      <w:r w:rsidRPr="003B1EDD">
        <w:t>1 – Número de pulsos</w:t>
      </w:r>
    </w:p>
    <w:p w:rsidR="005A20D9" w:rsidRPr="003B1EDD" w:rsidRDefault="005A20D9" w:rsidP="005A20D9">
      <w:pPr>
        <w:jc w:val="both"/>
      </w:pPr>
      <w:r w:rsidRPr="003B1EDD">
        <w:t xml:space="preserve"> </w:t>
      </w:r>
      <w:proofErr w:type="gramStart"/>
      <w:r w:rsidRPr="003B1EDD">
        <w:t>2 - Número</w:t>
      </w:r>
      <w:proofErr w:type="gramEnd"/>
      <w:r w:rsidRPr="003B1EDD">
        <w:t xml:space="preserve"> de unidades conversoras</w:t>
      </w:r>
    </w:p>
    <w:p w:rsidR="005A20D9" w:rsidRPr="003B1EDD" w:rsidRDefault="005A20D9" w:rsidP="005A20D9">
      <w:pPr>
        <w:jc w:val="both"/>
      </w:pPr>
      <w:r w:rsidRPr="003B1EDD">
        <w:t>3 - Dados do transformador (ou banco) do conversor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a) Tipos de conexão no primário e secundário do transformador (ou banco)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b) Número de enrolamentos por unidade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c) Tensões nominais dos enrolamentos (</w:t>
      </w:r>
      <w:proofErr w:type="gramStart"/>
      <w:r w:rsidRPr="003B1EDD">
        <w:t>kV</w:t>
      </w:r>
      <w:proofErr w:type="gramEnd"/>
      <w:r w:rsidRPr="003B1EDD">
        <w:t>)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d) Capacidades nominais dos enrolamentos (MVA)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e) Derivações (número e passos, indicando o enrolamento</w:t>
      </w:r>
      <w:proofErr w:type="gramStart"/>
      <w:r w:rsidRPr="003B1EDD">
        <w:t>)</w:t>
      </w:r>
      <w:proofErr w:type="gramEnd"/>
    </w:p>
    <w:p w:rsidR="005A20D9" w:rsidRPr="003B1EDD" w:rsidRDefault="005A20D9" w:rsidP="005A20D9">
      <w:pPr>
        <w:tabs>
          <w:tab w:val="left" w:pos="567"/>
        </w:tabs>
      </w:pPr>
      <w:r w:rsidRPr="003B1EDD">
        <w:tab/>
        <w:t>f)</w:t>
      </w:r>
      <w:proofErr w:type="gramStart"/>
      <w:r w:rsidRPr="003B1EDD">
        <w:t xml:space="preserve">  </w:t>
      </w:r>
      <w:proofErr w:type="gramEnd"/>
      <w:r w:rsidRPr="003B1EDD">
        <w:t>Reatância de comutação (% - indicar base em MVA)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g) Diagrama de conexões</w:t>
      </w:r>
    </w:p>
    <w:p w:rsidR="005A20D9" w:rsidRPr="003B1EDD" w:rsidRDefault="005A20D9" w:rsidP="005A20D9">
      <w:pPr>
        <w:tabs>
          <w:tab w:val="left" w:pos="567"/>
        </w:tabs>
      </w:pPr>
      <w:r w:rsidRPr="003B1EDD">
        <w:tab/>
        <w:t>h) Reatância dos transformadores (indicar base em MVA)</w:t>
      </w:r>
    </w:p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D) Linhas de eletrodo:</w:t>
      </w:r>
    </w:p>
    <w:p w:rsidR="005A20D9" w:rsidRPr="003B1EDD" w:rsidRDefault="005A20D9" w:rsidP="005A20D9">
      <w:pPr>
        <w:jc w:val="both"/>
      </w:pPr>
      <w:r w:rsidRPr="003B1EDD">
        <w:t>1 - Comprimento (km)</w:t>
      </w:r>
    </w:p>
    <w:p w:rsidR="005A20D9" w:rsidRPr="003B1EDD" w:rsidRDefault="005A20D9" w:rsidP="005A20D9">
      <w:pPr>
        <w:jc w:val="both"/>
      </w:pPr>
      <w:r w:rsidRPr="003B1EDD">
        <w:t>2 - Resistências CC (ohm)</w:t>
      </w:r>
    </w:p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E) Eletrodo:</w:t>
      </w:r>
    </w:p>
    <w:p w:rsidR="005A20D9" w:rsidRPr="003B1EDD" w:rsidRDefault="005A20D9" w:rsidP="005A20D9">
      <w:pPr>
        <w:jc w:val="both"/>
      </w:pPr>
      <w:r w:rsidRPr="003B1EDD">
        <w:t>1 - Coordenadas geográficas:</w:t>
      </w:r>
    </w:p>
    <w:p w:rsidR="005A20D9" w:rsidRPr="003B1EDD" w:rsidRDefault="005A20D9" w:rsidP="005A20D9">
      <w:pPr>
        <w:rPr>
          <w:sz w:val="18"/>
        </w:rPr>
      </w:pPr>
      <w:r w:rsidRPr="003B1EDD">
        <w:rPr>
          <w:sz w:val="18"/>
        </w:rPr>
        <w:tab/>
      </w:r>
      <w:r w:rsidRPr="003B1EDD">
        <w:t>Latitude:</w:t>
      </w:r>
      <w:r w:rsidRPr="003B1EDD">
        <w:tab/>
      </w:r>
      <w:r w:rsidRPr="003B1EDD">
        <w:tab/>
      </w:r>
      <w:r w:rsidRPr="003B1EDD">
        <w:tab/>
        <w:t>Longitude:</w:t>
      </w:r>
    </w:p>
    <w:p w:rsidR="005A20D9" w:rsidRPr="003B1EDD" w:rsidRDefault="005A20D9" w:rsidP="005A20D9">
      <w:pPr>
        <w:jc w:val="both"/>
      </w:pPr>
      <w:r w:rsidRPr="003B1EDD">
        <w:t xml:space="preserve">2 - Resistência remota em relação </w:t>
      </w:r>
      <w:proofErr w:type="gramStart"/>
      <w:r w:rsidRPr="003B1EDD">
        <w:t>a</w:t>
      </w:r>
      <w:proofErr w:type="gramEnd"/>
      <w:r w:rsidRPr="003B1EDD">
        <w:t xml:space="preserve"> terra (ohm)</w:t>
      </w:r>
    </w:p>
    <w:p w:rsidR="005A20D9" w:rsidRPr="003B1EDD" w:rsidRDefault="005A20D9" w:rsidP="005A20D9">
      <w:pPr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F) Filtros CC:</w:t>
      </w:r>
    </w:p>
    <w:p w:rsidR="005A20D9" w:rsidRPr="003B1EDD" w:rsidRDefault="005A20D9" w:rsidP="005A20D9">
      <w:pPr>
        <w:jc w:val="both"/>
      </w:pPr>
      <w:r w:rsidRPr="003B1EDD">
        <w:t xml:space="preserve">1 </w:t>
      </w:r>
      <w:proofErr w:type="gramStart"/>
      <w:r w:rsidRPr="003B1EDD">
        <w:t>-Tipo</w:t>
      </w:r>
      <w:proofErr w:type="gramEnd"/>
      <w:r w:rsidRPr="003B1EDD">
        <w:t>:</w:t>
      </w:r>
    </w:p>
    <w:p w:rsidR="005A20D9" w:rsidRPr="003B1EDD" w:rsidRDefault="005A20D9" w:rsidP="005A20D9">
      <w:pPr>
        <w:jc w:val="both"/>
      </w:pPr>
      <w:r w:rsidRPr="003B1EDD">
        <w:t>2 - Diagrama esquemático e parâmetros:</w:t>
      </w:r>
    </w:p>
    <w:p w:rsidR="005A20D9" w:rsidRPr="003B1EDD" w:rsidRDefault="005A20D9" w:rsidP="005A20D9">
      <w:pPr>
        <w:jc w:val="both"/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G) Compensação reativa:</w:t>
      </w:r>
    </w:p>
    <w:p w:rsidR="005A20D9" w:rsidRPr="003B1EDD" w:rsidRDefault="005A20D9" w:rsidP="005A20D9">
      <w:pPr>
        <w:jc w:val="both"/>
      </w:pPr>
      <w:r w:rsidRPr="003B1EDD">
        <w:t>1 - Filtros CA (Mvar): arranjo físico, diagramas elétricos, características dos elementos C (</w:t>
      </w:r>
      <w:r w:rsidRPr="003B1EDD">
        <w:sym w:font="Symbol" w:char="F06D"/>
      </w:r>
      <w:r w:rsidRPr="003B1EDD">
        <w:t>F), L (</w:t>
      </w:r>
      <w:proofErr w:type="gramStart"/>
      <w:r w:rsidRPr="003B1EDD">
        <w:t>mH</w:t>
      </w:r>
      <w:proofErr w:type="gramEnd"/>
      <w:r w:rsidRPr="003B1EDD">
        <w:t>) e R (ohm) e localização.</w:t>
      </w:r>
    </w:p>
    <w:p w:rsidR="005A20D9" w:rsidRPr="003B1EDD" w:rsidRDefault="005A20D9" w:rsidP="005A20D9">
      <w:pPr>
        <w:jc w:val="both"/>
      </w:pPr>
      <w:proofErr w:type="gramStart"/>
      <w:r w:rsidRPr="003B1EDD">
        <w:t>2 - Banco</w:t>
      </w:r>
      <w:proofErr w:type="gramEnd"/>
      <w:r w:rsidRPr="003B1EDD">
        <w:t xml:space="preserve"> de capacitores (Mvar)</w:t>
      </w:r>
    </w:p>
    <w:p w:rsidR="005A20D9" w:rsidRPr="003B1EDD" w:rsidRDefault="005A20D9" w:rsidP="005A20D9">
      <w:pPr>
        <w:jc w:val="both"/>
      </w:pPr>
      <w:r w:rsidRPr="003B1EDD">
        <w:t xml:space="preserve">3 - Compensadores síncronos (Mvar – sobrexcitado / </w:t>
      </w:r>
      <w:proofErr w:type="spellStart"/>
      <w:r w:rsidRPr="003B1EDD">
        <w:t>subexcitado</w:t>
      </w:r>
      <w:proofErr w:type="spellEnd"/>
      <w:r w:rsidRPr="003B1EDD">
        <w:t>)</w:t>
      </w:r>
    </w:p>
    <w:p w:rsidR="005A20D9" w:rsidRPr="003B1EDD" w:rsidRDefault="005A20D9" w:rsidP="005A20D9">
      <w:pPr>
        <w:jc w:val="both"/>
      </w:pPr>
      <w:r w:rsidRPr="003B1EDD">
        <w:t>4 - Outros</w:t>
      </w:r>
    </w:p>
    <w:p w:rsidR="005A20D9" w:rsidRPr="003B1EDD" w:rsidRDefault="005A20D9" w:rsidP="005A20D9">
      <w:r w:rsidRPr="003B1EDD">
        <w:tab/>
        <w:t>Tipo:</w:t>
      </w:r>
      <w:r w:rsidRPr="003B1EDD">
        <w:tab/>
      </w:r>
      <w:r w:rsidRPr="003B1EDD">
        <w:tab/>
        <w:t>Máximo capacitivo (Mvar</w:t>
      </w:r>
      <w:proofErr w:type="gramStart"/>
      <w:r w:rsidRPr="003B1EDD">
        <w:t>)</w:t>
      </w:r>
      <w:proofErr w:type="gramEnd"/>
      <w:r w:rsidRPr="003B1EDD">
        <w:tab/>
      </w:r>
      <w:r w:rsidRPr="003B1EDD">
        <w:tab/>
        <w:t>Máximo Indutivo (Mvar):</w:t>
      </w:r>
    </w:p>
    <w:p w:rsidR="005A20D9" w:rsidRPr="003B1EDD" w:rsidRDefault="005A20D9" w:rsidP="005A20D9">
      <w:pPr>
        <w:keepNext/>
        <w:jc w:val="both"/>
        <w:rPr>
          <w:b/>
          <w:sz w:val="18"/>
        </w:rPr>
      </w:pPr>
      <w:r w:rsidRPr="003B1EDD">
        <w:rPr>
          <w:b/>
          <w:sz w:val="18"/>
        </w:rPr>
        <w:t>H) Reatores de alisamento:</w:t>
      </w:r>
    </w:p>
    <w:p w:rsidR="005A20D9" w:rsidRPr="003B1EDD" w:rsidRDefault="005A20D9" w:rsidP="005A20D9">
      <w:pPr>
        <w:jc w:val="both"/>
      </w:pPr>
      <w:r w:rsidRPr="003B1EDD">
        <w:t>1 - Indutância (</w:t>
      </w:r>
      <w:proofErr w:type="gramStart"/>
      <w:r w:rsidRPr="003B1EDD">
        <w:t>mH</w:t>
      </w:r>
      <w:proofErr w:type="gramEnd"/>
      <w:r w:rsidRPr="003B1EDD">
        <w:t>)</w:t>
      </w:r>
    </w:p>
    <w:p w:rsidR="005A20D9" w:rsidRPr="003B1EDD" w:rsidRDefault="005A20D9" w:rsidP="005A20D9">
      <w:pPr>
        <w:jc w:val="both"/>
        <w:rPr>
          <w:sz w:val="18"/>
        </w:rPr>
      </w:pPr>
    </w:p>
    <w:p w:rsidR="005A20D9" w:rsidRPr="003B1EDD" w:rsidRDefault="005A20D9" w:rsidP="005A20D9">
      <w:pPr>
        <w:keepNext/>
        <w:jc w:val="both"/>
        <w:rPr>
          <w:b/>
          <w:sz w:val="18"/>
        </w:rPr>
      </w:pPr>
      <w:r w:rsidRPr="003B1EDD">
        <w:rPr>
          <w:b/>
          <w:sz w:val="18"/>
        </w:rPr>
        <w:t>I) Sistemas de controle:</w:t>
      </w:r>
    </w:p>
    <w:p w:rsidR="005A20D9" w:rsidRPr="003B1EDD" w:rsidRDefault="005A20D9" w:rsidP="005A20D9">
      <w:pPr>
        <w:jc w:val="both"/>
      </w:pPr>
      <w:r w:rsidRPr="003B1EDD">
        <w:t>1 - Sistemas de controle geral e suplementares (</w:t>
      </w:r>
      <w:proofErr w:type="spellStart"/>
      <w:r w:rsidRPr="003B1EDD">
        <w:t>ex</w:t>
      </w:r>
      <w:proofErr w:type="spellEnd"/>
      <w:r w:rsidRPr="003B1EDD">
        <w:t>: controle suplementar para estabilidade eletromecânica e de tensão da rede elétrica etc.)</w:t>
      </w:r>
    </w:p>
    <w:p w:rsidR="005A20D9" w:rsidRPr="003B1EDD" w:rsidRDefault="005A20D9" w:rsidP="005A20D9">
      <w:pPr>
        <w:jc w:val="both"/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J) Sistemas de comunicação:</w:t>
      </w:r>
    </w:p>
    <w:p w:rsidR="005A20D9" w:rsidRPr="003B1EDD" w:rsidRDefault="005A20D9" w:rsidP="005A20D9">
      <w:pPr>
        <w:jc w:val="both"/>
      </w:pPr>
      <w:proofErr w:type="gramStart"/>
      <w:r w:rsidRPr="003B1EDD">
        <w:lastRenderedPageBreak/>
        <w:t>1 - Sistemas</w:t>
      </w:r>
      <w:proofErr w:type="gramEnd"/>
      <w:r w:rsidRPr="003B1EDD">
        <w:t xml:space="preserve"> de comunicação entre retificador e inversor</w:t>
      </w:r>
    </w:p>
    <w:p w:rsidR="005A20D9" w:rsidRPr="003B1EDD" w:rsidRDefault="005A20D9" w:rsidP="005A20D9">
      <w:pPr>
        <w:jc w:val="both"/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K) Sistemas de proteção:</w:t>
      </w:r>
    </w:p>
    <w:p w:rsidR="005A20D9" w:rsidRPr="003B1EDD" w:rsidRDefault="005A20D9" w:rsidP="005A20D9">
      <w:pPr>
        <w:jc w:val="both"/>
      </w:pPr>
      <w:r w:rsidRPr="003B1EDD">
        <w:t>1 - Critérios de sobretensão - Critério de sobretensão em caso de bloqueio – critérios de interação com conversores próximos (transmitâncias críticas):</w:t>
      </w:r>
    </w:p>
    <w:p w:rsidR="005A20D9" w:rsidRPr="003B1EDD" w:rsidRDefault="005A20D9" w:rsidP="005A20D9">
      <w:pPr>
        <w:jc w:val="both"/>
        <w:rPr>
          <w:sz w:val="18"/>
        </w:rPr>
      </w:pPr>
    </w:p>
    <w:p w:rsidR="005A20D9" w:rsidRPr="003B1EDD" w:rsidRDefault="005A20D9" w:rsidP="005A20D9">
      <w:pPr>
        <w:jc w:val="both"/>
        <w:rPr>
          <w:b/>
          <w:sz w:val="18"/>
        </w:rPr>
      </w:pPr>
      <w:r w:rsidRPr="003B1EDD">
        <w:rPr>
          <w:b/>
          <w:sz w:val="18"/>
        </w:rPr>
        <w:t>L) Observações:</w:t>
      </w:r>
    </w:p>
    <w:p w:rsidR="00C335D6" w:rsidRDefault="00C335D6">
      <w:bookmarkStart w:id="6" w:name="_GoBack"/>
      <w:bookmarkEnd w:id="6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D9"/>
    <w:rsid w:val="005A20D9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2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5A20D9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erceiralistademarcadores">
    <w:name w:val="Terceira lista de marcadores"/>
    <w:basedOn w:val="Normal"/>
    <w:autoRedefine/>
    <w:rsid w:val="005A20D9"/>
    <w:pPr>
      <w:spacing w:after="120"/>
      <w:ind w:left="567" w:hanging="365"/>
      <w:jc w:val="both"/>
    </w:pPr>
  </w:style>
  <w:style w:type="paragraph" w:customStyle="1" w:styleId="TtuloSeo">
    <w:name w:val="Título Seção"/>
    <w:basedOn w:val="Ttulo1"/>
    <w:next w:val="Normal"/>
    <w:rsid w:val="005A20D9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5A20D9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2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0D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A2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2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5A20D9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erceiralistademarcadores">
    <w:name w:val="Terceira lista de marcadores"/>
    <w:basedOn w:val="Normal"/>
    <w:autoRedefine/>
    <w:rsid w:val="005A20D9"/>
    <w:pPr>
      <w:spacing w:after="120"/>
      <w:ind w:left="567" w:hanging="365"/>
      <w:jc w:val="both"/>
    </w:pPr>
  </w:style>
  <w:style w:type="paragraph" w:customStyle="1" w:styleId="TtuloSeo">
    <w:name w:val="Título Seção"/>
    <w:basedOn w:val="Ttulo1"/>
    <w:next w:val="Normal"/>
    <w:rsid w:val="005A20D9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5A20D9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2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2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07FA9-B3C2-43CA-8A88-65625D7B0D02}"/>
</file>

<file path=customXml/itemProps2.xml><?xml version="1.0" encoding="utf-8"?>
<ds:datastoreItem xmlns:ds="http://schemas.openxmlformats.org/officeDocument/2006/customXml" ds:itemID="{9BE770AD-813D-45E6-80B6-2E55F748581D}"/>
</file>

<file path=customXml/itemProps3.xml><?xml version="1.0" encoding="utf-8"?>
<ds:datastoreItem xmlns:ds="http://schemas.openxmlformats.org/officeDocument/2006/customXml" ds:itemID="{F7630857-60C6-4192-99E3-4DBBB41BB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1680</Characters>
  <Application>Microsoft Office Word</Application>
  <DocSecurity>0</DocSecurity>
  <Lines>14</Lines>
  <Paragraphs>3</Paragraphs>
  <ScaleCrop>false</ScaleCrop>
  <Company>Operador Nacional do Sistema Eletrico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2013-06-10T18:08:00Z</dcterms:created>
  <dcterms:modified xsi:type="dcterms:W3CDTF">2013-06-10T18:08:00Z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